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189" w14:textId="6E3A2956" w:rsidR="00540747" w:rsidRDefault="00540747" w:rsidP="00540747">
      <w:pPr>
        <w:jc w:val="center"/>
        <w:rPr>
          <w:b/>
          <w:bCs/>
        </w:rPr>
      </w:pPr>
      <w:r w:rsidRPr="00540747">
        <w:rPr>
          <w:b/>
          <w:bCs/>
        </w:rPr>
        <w:t xml:space="preserve">CESU Directors Call </w:t>
      </w:r>
      <w:r w:rsidRPr="00540747">
        <w:rPr>
          <w:b/>
          <w:bCs/>
        </w:rPr>
        <w:br/>
        <w:t>10/26/2021</w:t>
      </w:r>
    </w:p>
    <w:p w14:paraId="4850CB71" w14:textId="7EFD9EA3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 xml:space="preserve">CESU Directors </w:t>
      </w:r>
      <w:r w:rsidR="008372E1" w:rsidRPr="00E639EB">
        <w:rPr>
          <w:b/>
          <w:bCs/>
        </w:rPr>
        <w:t>Participation</w:t>
      </w:r>
      <w:r w:rsidRPr="00E639EB">
        <w:rPr>
          <w:b/>
          <w:bCs/>
        </w:rPr>
        <w:t xml:space="preserve"> at CESU Council Meetings</w:t>
      </w:r>
    </w:p>
    <w:p w14:paraId="37F71389" w14:textId="75D1B08A" w:rsidR="00540747" w:rsidRDefault="00540747" w:rsidP="00540747">
      <w:pPr>
        <w:pStyle w:val="ListParagraph"/>
        <w:numPr>
          <w:ilvl w:val="1"/>
          <w:numId w:val="1"/>
        </w:numPr>
      </w:pPr>
      <w:r>
        <w:t>Representative Update</w:t>
      </w:r>
    </w:p>
    <w:p w14:paraId="086E8D08" w14:textId="389E43E0" w:rsidR="00540747" w:rsidRDefault="00540747" w:rsidP="00540747">
      <w:pPr>
        <w:pStyle w:val="ListParagraph"/>
        <w:numPr>
          <w:ilvl w:val="1"/>
          <w:numId w:val="1"/>
        </w:numPr>
      </w:pPr>
      <w:r>
        <w:t>Next CESU Council meeting – Oct 28</w:t>
      </w:r>
      <w:r w:rsidRPr="00540747">
        <w:rPr>
          <w:vertAlign w:val="superscript"/>
        </w:rPr>
        <w:t>th</w:t>
      </w:r>
      <w:r>
        <w:t xml:space="preserve"> 1-3 pm</w:t>
      </w:r>
      <w:r w:rsidR="00E639EB">
        <w:br/>
      </w:r>
    </w:p>
    <w:p w14:paraId="01482909" w14:textId="67CCCB8E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>Host University Support Funding</w:t>
      </w:r>
    </w:p>
    <w:p w14:paraId="36A9F542" w14:textId="41AA2829" w:rsidR="00540747" w:rsidRDefault="00540747" w:rsidP="00540747">
      <w:pPr>
        <w:pStyle w:val="ListParagraph"/>
        <w:numPr>
          <w:ilvl w:val="1"/>
          <w:numId w:val="1"/>
        </w:numPr>
      </w:pPr>
      <w:r>
        <w:t>Status of FY21 host support award actions</w:t>
      </w:r>
    </w:p>
    <w:p w14:paraId="37D3866F" w14:textId="43F9A173" w:rsidR="00540747" w:rsidRDefault="00540747" w:rsidP="00540747">
      <w:pPr>
        <w:pStyle w:val="ListParagraph"/>
        <w:numPr>
          <w:ilvl w:val="2"/>
          <w:numId w:val="1"/>
        </w:numPr>
      </w:pPr>
      <w:r>
        <w:t>12 new award</w:t>
      </w:r>
      <w:r w:rsidR="008372E1">
        <w:t>s</w:t>
      </w:r>
    </w:p>
    <w:p w14:paraId="6EB6284E" w14:textId="6C025C48" w:rsidR="00540747" w:rsidRDefault="00540747" w:rsidP="00540747">
      <w:pPr>
        <w:pStyle w:val="ListParagraph"/>
        <w:numPr>
          <w:ilvl w:val="2"/>
          <w:numId w:val="1"/>
        </w:numPr>
      </w:pPr>
      <w:r>
        <w:t>5 funding modifications</w:t>
      </w:r>
    </w:p>
    <w:p w14:paraId="319B2F17" w14:textId="5C6A07FD" w:rsidR="00540747" w:rsidRDefault="00540747" w:rsidP="00540747">
      <w:pPr>
        <w:pStyle w:val="ListParagraph"/>
        <w:numPr>
          <w:ilvl w:val="2"/>
          <w:numId w:val="1"/>
        </w:numPr>
      </w:pPr>
      <w:r>
        <w:t>Continuing to work with each CESU on expending older funds</w:t>
      </w:r>
    </w:p>
    <w:p w14:paraId="6AC14E5F" w14:textId="7F34CFC2" w:rsidR="00540747" w:rsidRDefault="00540747" w:rsidP="00540747">
      <w:pPr>
        <w:pStyle w:val="ListParagraph"/>
        <w:numPr>
          <w:ilvl w:val="1"/>
          <w:numId w:val="1"/>
        </w:numPr>
      </w:pPr>
      <w:r>
        <w:t>Update on FY22 funding</w:t>
      </w:r>
    </w:p>
    <w:p w14:paraId="281347EE" w14:textId="50A22BED" w:rsidR="00540747" w:rsidRDefault="00540747" w:rsidP="00540747">
      <w:pPr>
        <w:pStyle w:val="ListParagraph"/>
        <w:numPr>
          <w:ilvl w:val="2"/>
          <w:numId w:val="1"/>
        </w:numPr>
      </w:pPr>
      <w:r>
        <w:t>Additional FY21 funds available – pending FY22 FA process notification</w:t>
      </w:r>
    </w:p>
    <w:p w14:paraId="787BF571" w14:textId="2A9EB94D" w:rsidR="00540747" w:rsidRDefault="00540747" w:rsidP="00540747">
      <w:pPr>
        <w:pStyle w:val="ListParagraph"/>
        <w:numPr>
          <w:ilvl w:val="2"/>
          <w:numId w:val="1"/>
        </w:numPr>
      </w:pPr>
      <w:r>
        <w:t>FY22 DOI NPS Budget line item</w:t>
      </w:r>
      <w:r w:rsidR="00E639EB">
        <w:br/>
      </w:r>
    </w:p>
    <w:p w14:paraId="0DA0E804" w14:textId="4F84EAA6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>National Office Update</w:t>
      </w:r>
    </w:p>
    <w:p w14:paraId="392AC057" w14:textId="1AEEB52F" w:rsidR="00540747" w:rsidRDefault="00540747" w:rsidP="00540747">
      <w:pPr>
        <w:pStyle w:val="ListParagraph"/>
        <w:numPr>
          <w:ilvl w:val="1"/>
          <w:numId w:val="1"/>
        </w:numPr>
      </w:pPr>
      <w:r>
        <w:t>Council Working Groups</w:t>
      </w:r>
    </w:p>
    <w:p w14:paraId="52A990EF" w14:textId="7739F0DB" w:rsidR="00540747" w:rsidRDefault="00540747" w:rsidP="00540747">
      <w:pPr>
        <w:pStyle w:val="ListParagraph"/>
        <w:numPr>
          <w:ilvl w:val="2"/>
          <w:numId w:val="1"/>
        </w:numPr>
      </w:pPr>
      <w:r>
        <w:t>Send invitations for groups that have just met</w:t>
      </w:r>
    </w:p>
    <w:p w14:paraId="0D76F404" w14:textId="7BA94D7B" w:rsidR="00540747" w:rsidRDefault="00540747" w:rsidP="00540747">
      <w:pPr>
        <w:pStyle w:val="ListParagraph"/>
        <w:numPr>
          <w:ilvl w:val="1"/>
          <w:numId w:val="1"/>
        </w:numPr>
      </w:pPr>
      <w:r>
        <w:t>New partner discussions (federal, nonfederal)</w:t>
      </w:r>
    </w:p>
    <w:p w14:paraId="290E723A" w14:textId="3CC3DD26" w:rsidR="008372E1" w:rsidRDefault="008372E1" w:rsidP="008372E1">
      <w:pPr>
        <w:pStyle w:val="ListParagraph"/>
        <w:numPr>
          <w:ilvl w:val="2"/>
          <w:numId w:val="1"/>
        </w:numPr>
      </w:pPr>
      <w:r>
        <w:t>EPA</w:t>
      </w:r>
    </w:p>
    <w:p w14:paraId="7CEAC1E5" w14:textId="11F9D648" w:rsidR="00E639EB" w:rsidRDefault="008372E1" w:rsidP="00E639EB">
      <w:pPr>
        <w:pStyle w:val="ListParagraph"/>
        <w:numPr>
          <w:ilvl w:val="2"/>
          <w:numId w:val="1"/>
        </w:numPr>
      </w:pPr>
      <w:r>
        <w:t xml:space="preserve">Tribal organization </w:t>
      </w:r>
      <w:r w:rsidR="00E639EB">
        <w:t xml:space="preserve">(did not catch full name) - </w:t>
      </w:r>
      <w:r>
        <w:t>enroll for a few of the CESUs</w:t>
      </w:r>
    </w:p>
    <w:p w14:paraId="46CDD883" w14:textId="13F4AB0B" w:rsidR="008372E1" w:rsidRDefault="008372E1" w:rsidP="008372E1">
      <w:pPr>
        <w:pStyle w:val="ListParagraph"/>
        <w:numPr>
          <w:ilvl w:val="2"/>
          <w:numId w:val="1"/>
        </w:numPr>
      </w:pPr>
      <w:r>
        <w:t xml:space="preserve">AZA – zoos and aquarium </w:t>
      </w:r>
    </w:p>
    <w:p w14:paraId="6E95C5D1" w14:textId="6CAC54DD" w:rsidR="00540747" w:rsidRDefault="00540747" w:rsidP="00540747">
      <w:pPr>
        <w:pStyle w:val="ListParagraph"/>
        <w:numPr>
          <w:ilvl w:val="1"/>
          <w:numId w:val="1"/>
        </w:numPr>
      </w:pPr>
      <w:r>
        <w:t>Dialog with U.S. Forest Service for participation by National Forest System, etc.</w:t>
      </w:r>
    </w:p>
    <w:p w14:paraId="2A409E85" w14:textId="5AB38F3E" w:rsidR="00540747" w:rsidRDefault="00540747" w:rsidP="00540747">
      <w:pPr>
        <w:pStyle w:val="ListParagraph"/>
        <w:numPr>
          <w:ilvl w:val="1"/>
          <w:numId w:val="1"/>
        </w:numPr>
      </w:pPr>
      <w:r>
        <w:t>CESU Project Reporting memo (forthcoming)</w:t>
      </w:r>
    </w:p>
    <w:p w14:paraId="358B2EE4" w14:textId="2637790B" w:rsidR="008372E1" w:rsidRDefault="008372E1" w:rsidP="008372E1">
      <w:pPr>
        <w:pStyle w:val="ListParagraph"/>
        <w:numPr>
          <w:ilvl w:val="2"/>
          <w:numId w:val="1"/>
        </w:numPr>
      </w:pPr>
      <w:r>
        <w:t>Still moving forward with the centralized database</w:t>
      </w:r>
      <w:r w:rsidR="00E639EB">
        <w:br/>
      </w:r>
    </w:p>
    <w:p w14:paraId="6C67ECFA" w14:textId="7A90CB2E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>CESU Network Program Evaluation</w:t>
      </w:r>
    </w:p>
    <w:p w14:paraId="1FCFA677" w14:textId="3103C68C" w:rsidR="00540747" w:rsidRDefault="00540747" w:rsidP="00540747">
      <w:pPr>
        <w:pStyle w:val="ListParagraph"/>
        <w:numPr>
          <w:ilvl w:val="1"/>
          <w:numId w:val="1"/>
        </w:numPr>
      </w:pPr>
      <w:r>
        <w:t>Discussion(s) with PIs, students, field staff (days forthcoming)</w:t>
      </w:r>
    </w:p>
    <w:p w14:paraId="78E4BA27" w14:textId="785E5F92" w:rsidR="00E639EB" w:rsidRDefault="00E639EB" w:rsidP="00540747">
      <w:pPr>
        <w:pStyle w:val="ListParagraph"/>
        <w:numPr>
          <w:ilvl w:val="1"/>
          <w:numId w:val="1"/>
        </w:numPr>
      </w:pPr>
      <w:r>
        <w:t>Welcoming additional recommendations</w:t>
      </w:r>
    </w:p>
    <w:p w14:paraId="57856943" w14:textId="42649DAD" w:rsidR="00E639EB" w:rsidRDefault="00E639EB" w:rsidP="00E639EB">
      <w:pPr>
        <w:pStyle w:val="ListParagraph"/>
        <w:numPr>
          <w:ilvl w:val="2"/>
          <w:numId w:val="1"/>
        </w:numPr>
      </w:pPr>
      <w:r>
        <w:t>PIs at your university that are funded by CESU</w:t>
      </w:r>
    </w:p>
    <w:p w14:paraId="2901DD40" w14:textId="392B6C12" w:rsidR="00E639EB" w:rsidRDefault="00E639EB" w:rsidP="00E639EB">
      <w:pPr>
        <w:pStyle w:val="ListParagraph"/>
        <w:numPr>
          <w:ilvl w:val="2"/>
          <w:numId w:val="1"/>
        </w:numPr>
      </w:pPr>
      <w:r>
        <w:t>Students in the program that have received awards</w:t>
      </w:r>
      <w:r>
        <w:br/>
      </w:r>
    </w:p>
    <w:p w14:paraId="7AFDB10F" w14:textId="2A04743B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>Potential Research Opportunities</w:t>
      </w:r>
    </w:p>
    <w:p w14:paraId="07EBC04C" w14:textId="5EEFCE9B" w:rsidR="00540747" w:rsidRDefault="00540747" w:rsidP="00540747">
      <w:pPr>
        <w:pStyle w:val="ListParagraph"/>
        <w:numPr>
          <w:ilvl w:val="1"/>
          <w:numId w:val="1"/>
        </w:numPr>
      </w:pPr>
      <w:r>
        <w:t>Belmont Forum “Collaborative Research Action” FY23 Climate, Environment, Health 2</w:t>
      </w:r>
    </w:p>
    <w:p w14:paraId="30D5F397" w14:textId="51DDB68B" w:rsidR="00540747" w:rsidRDefault="00540747" w:rsidP="00540747">
      <w:pPr>
        <w:pStyle w:val="ListParagraph"/>
        <w:numPr>
          <w:ilvl w:val="1"/>
          <w:numId w:val="1"/>
        </w:numPr>
      </w:pPr>
      <w:r>
        <w:t>USGCRP potential for coordination and collaboration</w:t>
      </w:r>
      <w:r w:rsidR="00E639EB">
        <w:br/>
      </w:r>
    </w:p>
    <w:p w14:paraId="5D1BB311" w14:textId="77777777" w:rsid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t>Round Robin</w:t>
      </w:r>
    </w:p>
    <w:p w14:paraId="5C241B66" w14:textId="77777777" w:rsidR="00E639EB" w:rsidRPr="00E639EB" w:rsidRDefault="00E639EB" w:rsidP="00E639EB">
      <w:pPr>
        <w:pStyle w:val="ListParagraph"/>
        <w:numPr>
          <w:ilvl w:val="1"/>
          <w:numId w:val="1"/>
        </w:numPr>
      </w:pPr>
      <w:r w:rsidRPr="00E639EB">
        <w:t>Time frame for project reporting</w:t>
      </w:r>
    </w:p>
    <w:p w14:paraId="3BF5447D" w14:textId="77777777" w:rsidR="00B43381" w:rsidRDefault="00E639EB" w:rsidP="00E639EB">
      <w:pPr>
        <w:pStyle w:val="ListParagraph"/>
        <w:numPr>
          <w:ilvl w:val="2"/>
          <w:numId w:val="1"/>
        </w:numPr>
      </w:pPr>
      <w:r w:rsidRPr="00E639EB">
        <w:t>Memo will say how data are shared</w:t>
      </w:r>
      <w:r>
        <w:t xml:space="preserve"> - n</w:t>
      </w:r>
      <w:r w:rsidRPr="00E639EB">
        <w:t>o deadline yet – may want one though</w:t>
      </w:r>
    </w:p>
    <w:p w14:paraId="56657C10" w14:textId="77777777" w:rsidR="00B43381" w:rsidRDefault="00B43381" w:rsidP="00E639EB">
      <w:pPr>
        <w:pStyle w:val="ListParagraph"/>
        <w:numPr>
          <w:ilvl w:val="2"/>
          <w:numId w:val="1"/>
        </w:numPr>
      </w:pPr>
      <w:r>
        <w:t>Making data reporting a formal part of the process – a very visible expectation</w:t>
      </w:r>
    </w:p>
    <w:p w14:paraId="5A6FCD3B" w14:textId="77777777" w:rsidR="00B43381" w:rsidRDefault="00B43381" w:rsidP="00E639EB">
      <w:pPr>
        <w:pStyle w:val="ListParagraph"/>
        <w:numPr>
          <w:ilvl w:val="2"/>
          <w:numId w:val="1"/>
        </w:numPr>
      </w:pPr>
      <w:r>
        <w:t>Have PIs publicly share data from the Universities</w:t>
      </w:r>
    </w:p>
    <w:p w14:paraId="47FB4EE6" w14:textId="21195932" w:rsidR="00540747" w:rsidRPr="00E639EB" w:rsidRDefault="00B43381" w:rsidP="00E639EB">
      <w:pPr>
        <w:pStyle w:val="ListParagraph"/>
        <w:numPr>
          <w:ilvl w:val="2"/>
          <w:numId w:val="1"/>
        </w:numPr>
      </w:pPr>
      <w:r>
        <w:t>Want to get data back from the agencies</w:t>
      </w:r>
      <w:r w:rsidR="00E639EB" w:rsidRPr="00E639EB">
        <w:rPr>
          <w:b/>
          <w:bCs/>
        </w:rPr>
        <w:br/>
      </w:r>
    </w:p>
    <w:p w14:paraId="31D4ADC4" w14:textId="39CF0C0F" w:rsidR="00540747" w:rsidRPr="00E639EB" w:rsidRDefault="00540747" w:rsidP="00540747">
      <w:pPr>
        <w:pStyle w:val="ListParagraph"/>
        <w:numPr>
          <w:ilvl w:val="0"/>
          <w:numId w:val="1"/>
        </w:numPr>
        <w:rPr>
          <w:b/>
          <w:bCs/>
        </w:rPr>
      </w:pPr>
      <w:r w:rsidRPr="00E639EB">
        <w:rPr>
          <w:b/>
          <w:bCs/>
        </w:rPr>
        <w:lastRenderedPageBreak/>
        <w:t>Adjourn</w:t>
      </w:r>
      <w:r w:rsidR="00E639EB">
        <w:rPr>
          <w:b/>
          <w:bCs/>
        </w:rPr>
        <w:br/>
      </w:r>
    </w:p>
    <w:p w14:paraId="0DBBBC5F" w14:textId="7BAECB34" w:rsidR="00540747" w:rsidRPr="00540747" w:rsidRDefault="00540747" w:rsidP="00540747">
      <w:pPr>
        <w:pStyle w:val="ListParagraph"/>
        <w:numPr>
          <w:ilvl w:val="0"/>
          <w:numId w:val="1"/>
        </w:numPr>
      </w:pPr>
      <w:r>
        <w:t>Next CESU Directors Call – Nov 23</w:t>
      </w:r>
      <w:r w:rsidRPr="00540747">
        <w:rPr>
          <w:vertAlign w:val="superscript"/>
        </w:rPr>
        <w:t>rd</w:t>
      </w:r>
      <w:r>
        <w:t>, 2-3:30 pm</w:t>
      </w:r>
    </w:p>
    <w:sectPr w:rsidR="00540747" w:rsidRPr="0054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2E9B"/>
    <w:multiLevelType w:val="hybridMultilevel"/>
    <w:tmpl w:val="52E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7"/>
    <w:rsid w:val="00540747"/>
    <w:rsid w:val="006D069D"/>
    <w:rsid w:val="008372E1"/>
    <w:rsid w:val="00B43381"/>
    <w:rsid w:val="00E639EB"/>
    <w:rsid w:val="00E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A064"/>
  <w15:chartTrackingRefBased/>
  <w15:docId w15:val="{4EBB5ED5-10DA-43AD-BDCE-9BC46C0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2021-10-26T18:06:00Z</dcterms:created>
  <dcterms:modified xsi:type="dcterms:W3CDTF">2021-10-26T19:33:00Z</dcterms:modified>
</cp:coreProperties>
</file>